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D59" w:rsidRPr="00FD4D59" w:rsidRDefault="00602E30" w:rsidP="00FD4D59">
      <w:pPr>
        <w:jc w:val="center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32"/>
          <w:szCs w:val="32"/>
        </w:rPr>
        <w:t>生科院</w:t>
      </w:r>
      <w:r w:rsidR="00FD4D59" w:rsidRPr="00FD4D59">
        <w:rPr>
          <w:rFonts w:hint="eastAsia"/>
          <w:b/>
          <w:sz w:val="32"/>
          <w:szCs w:val="32"/>
        </w:rPr>
        <w:t>卓越教师实验班生物科学专业项目</w:t>
      </w:r>
      <w:r w:rsidR="005F4C86">
        <w:rPr>
          <w:rFonts w:hint="eastAsia"/>
          <w:b/>
          <w:sz w:val="28"/>
          <w:szCs w:val="28"/>
        </w:rPr>
        <w:t>二次选拔</w:t>
      </w:r>
      <w:r w:rsidR="004B45B6">
        <w:rPr>
          <w:rFonts w:hint="eastAsia"/>
          <w:b/>
          <w:sz w:val="28"/>
          <w:szCs w:val="28"/>
        </w:rPr>
        <w:t>实施办法</w:t>
      </w:r>
    </w:p>
    <w:bookmarkEnd w:id="0"/>
    <w:p w:rsidR="00FD4D59" w:rsidRPr="00FD4D59" w:rsidRDefault="00FD4D59">
      <w:pPr>
        <w:rPr>
          <w:szCs w:val="21"/>
        </w:rPr>
      </w:pPr>
    </w:p>
    <w:p w:rsidR="00F5698B" w:rsidRPr="00CE1B4C" w:rsidRDefault="000F1ABC" w:rsidP="00CE1B4C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color w:val="303030"/>
        </w:rPr>
      </w:pPr>
      <w:r>
        <w:rPr>
          <w:rFonts w:ascii="Times New Roman" w:cs="Times New Roman" w:hint="eastAsia"/>
        </w:rPr>
        <w:t>为深入实施我校卓越教师培养计划，建立竞争机制，根据</w:t>
      </w:r>
      <w:r w:rsidR="0005347D">
        <w:rPr>
          <w:rFonts w:ascii="Times New Roman" w:cs="Times New Roman" w:hint="eastAsia"/>
        </w:rPr>
        <w:t>教务处相关规定及</w:t>
      </w:r>
      <w:r>
        <w:rPr>
          <w:rFonts w:ascii="Times New Roman" w:cs="Times New Roman" w:hint="eastAsia"/>
        </w:rPr>
        <w:t>生物科学专业的特点，公正、公平、合理地选拔人才，特制本办法。</w:t>
      </w:r>
    </w:p>
    <w:p w:rsidR="00F2271E" w:rsidRPr="00F37510" w:rsidRDefault="000F1ABC" w:rsidP="00BB1BF8">
      <w:pPr>
        <w:spacing w:line="360" w:lineRule="auto"/>
        <w:ind w:firstLine="480"/>
        <w:rPr>
          <w:rFonts w:ascii="Times New Roman" w:eastAsia="宋体" w:hAnsi="宋体" w:cs="Times New Roman"/>
          <w:color w:val="303030"/>
          <w:kern w:val="0"/>
          <w:sz w:val="24"/>
          <w:szCs w:val="24"/>
        </w:rPr>
      </w:pPr>
      <w:r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遵循学校相关规定，生命科学学院组织卓越教师实验班生物科学专业项目</w:t>
      </w:r>
      <w:r w:rsidR="00B51637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二次选拔</w:t>
      </w:r>
      <w:r w:rsidR="00F4545A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工作</w:t>
      </w:r>
      <w:r w:rsidR="00E51141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小组对</w:t>
      </w:r>
      <w:r w:rsidR="00B51637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申请</w:t>
      </w:r>
      <w:r w:rsidR="00E51141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学生进行考核</w:t>
      </w:r>
      <w:r w:rsidR="00B51637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遴选</w:t>
      </w:r>
      <w:r w:rsidR="00E51141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。</w:t>
      </w:r>
      <w:r w:rsidR="00B51637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二次选拔</w:t>
      </w:r>
      <w:r w:rsidR="00E51141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包括文化课成绩考核和综合素质考核两部分，考核指标包括定性指标和定量指标，</w:t>
      </w:r>
      <w:r w:rsidR="00F37510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定性指标采取一票否决制，即量化指标在定性指标合格后进行测评，</w:t>
      </w:r>
      <w:r w:rsidR="00E51141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量化指标包括三部分：</w:t>
      </w:r>
      <w:r w:rsidR="00E51141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1</w:t>
      </w:r>
      <w:r w:rsidR="00F37510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 xml:space="preserve">. </w:t>
      </w:r>
      <w:r w:rsidR="00F37510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必修课平均成绩</w:t>
      </w:r>
      <w:r w:rsidR="00F37510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 xml:space="preserve"> </w:t>
      </w:r>
      <w:r w:rsidR="00F37510">
        <w:rPr>
          <w:rFonts w:ascii="Times New Roman" w:eastAsia="宋体" w:hAnsi="Times New Roman" w:cs="Times New Roman"/>
          <w:color w:val="303030"/>
          <w:kern w:val="0"/>
          <w:sz w:val="24"/>
          <w:szCs w:val="24"/>
        </w:rPr>
        <w:t>×</w:t>
      </w:r>
      <w:r w:rsidR="00F37510">
        <w:rPr>
          <w:rFonts w:ascii="Times New Roman" w:eastAsia="宋体" w:hAnsi="Times New Roman" w:cs="Times New Roman" w:hint="eastAsia"/>
          <w:color w:val="303030"/>
          <w:kern w:val="0"/>
          <w:sz w:val="24"/>
          <w:szCs w:val="24"/>
        </w:rPr>
        <w:t xml:space="preserve"> 0.7</w:t>
      </w:r>
      <w:r w:rsidR="00F37510">
        <w:rPr>
          <w:rFonts w:ascii="Times New Roman" w:eastAsia="宋体" w:hAnsi="Times New Roman" w:cs="Times New Roman" w:hint="eastAsia"/>
          <w:color w:val="303030"/>
          <w:kern w:val="0"/>
          <w:sz w:val="24"/>
          <w:szCs w:val="24"/>
        </w:rPr>
        <w:t>；</w:t>
      </w:r>
      <w:r w:rsidR="00F37510">
        <w:rPr>
          <w:rFonts w:ascii="Times New Roman" w:eastAsia="宋体" w:hAnsi="Times New Roman" w:cs="Times New Roman" w:hint="eastAsia"/>
          <w:color w:val="303030"/>
          <w:kern w:val="0"/>
          <w:sz w:val="24"/>
          <w:szCs w:val="24"/>
        </w:rPr>
        <w:t xml:space="preserve">2. </w:t>
      </w:r>
      <w:r w:rsidR="001E584A">
        <w:rPr>
          <w:rFonts w:ascii="Times New Roman" w:eastAsia="宋体" w:hAnsi="Times New Roman" w:cs="Times New Roman" w:hint="eastAsia"/>
          <w:color w:val="303030"/>
          <w:kern w:val="0"/>
          <w:sz w:val="24"/>
          <w:szCs w:val="24"/>
        </w:rPr>
        <w:t>综合素质面试成绩</w:t>
      </w:r>
      <w:r w:rsidR="001E584A">
        <w:rPr>
          <w:rFonts w:ascii="Times New Roman" w:eastAsia="宋体" w:hAnsi="Times New Roman" w:cs="Times New Roman" w:hint="eastAsia"/>
          <w:color w:val="303030"/>
          <w:kern w:val="0"/>
          <w:sz w:val="24"/>
          <w:szCs w:val="24"/>
        </w:rPr>
        <w:t xml:space="preserve"> </w:t>
      </w:r>
      <w:r w:rsidR="001E584A">
        <w:rPr>
          <w:rFonts w:ascii="Times New Roman" w:eastAsia="宋体" w:hAnsi="Times New Roman" w:cs="Times New Roman"/>
          <w:color w:val="303030"/>
          <w:kern w:val="0"/>
          <w:sz w:val="24"/>
          <w:szCs w:val="24"/>
        </w:rPr>
        <w:t>×</w:t>
      </w:r>
      <w:r w:rsidR="001E584A">
        <w:rPr>
          <w:rFonts w:ascii="Times New Roman" w:eastAsia="宋体" w:hAnsi="Times New Roman" w:cs="Times New Roman" w:hint="eastAsia"/>
          <w:color w:val="303030"/>
          <w:kern w:val="0"/>
          <w:sz w:val="24"/>
          <w:szCs w:val="24"/>
        </w:rPr>
        <w:t xml:space="preserve"> 0.3</w:t>
      </w:r>
      <w:r w:rsidR="001E584A">
        <w:rPr>
          <w:rFonts w:ascii="Times New Roman" w:eastAsia="宋体" w:hAnsi="Times New Roman" w:cs="Times New Roman" w:hint="eastAsia"/>
          <w:color w:val="303030"/>
          <w:kern w:val="0"/>
          <w:sz w:val="24"/>
          <w:szCs w:val="24"/>
        </w:rPr>
        <w:t>；</w:t>
      </w:r>
      <w:r w:rsidR="001E584A">
        <w:rPr>
          <w:rFonts w:ascii="Times New Roman" w:eastAsia="宋体" w:hAnsi="Times New Roman" w:cs="Times New Roman" w:hint="eastAsia"/>
          <w:color w:val="303030"/>
          <w:kern w:val="0"/>
          <w:sz w:val="24"/>
          <w:szCs w:val="24"/>
        </w:rPr>
        <w:t xml:space="preserve">3. </w:t>
      </w:r>
      <w:r w:rsidR="001E584A">
        <w:rPr>
          <w:rFonts w:ascii="Times New Roman" w:eastAsia="宋体" w:hAnsi="Times New Roman" w:cs="Times New Roman" w:hint="eastAsia"/>
          <w:color w:val="303030"/>
          <w:kern w:val="0"/>
          <w:sz w:val="24"/>
          <w:szCs w:val="24"/>
        </w:rPr>
        <w:t>加分项目（累计不超过</w:t>
      </w:r>
      <w:r w:rsidR="001E584A">
        <w:rPr>
          <w:rFonts w:ascii="Times New Roman" w:eastAsia="宋体" w:hAnsi="Times New Roman" w:cs="Times New Roman" w:hint="eastAsia"/>
          <w:color w:val="303030"/>
          <w:kern w:val="0"/>
          <w:sz w:val="24"/>
          <w:szCs w:val="24"/>
        </w:rPr>
        <w:t>10</w:t>
      </w:r>
      <w:r w:rsidR="001E584A">
        <w:rPr>
          <w:rFonts w:ascii="Times New Roman" w:eastAsia="宋体" w:hAnsi="Times New Roman" w:cs="Times New Roman" w:hint="eastAsia"/>
          <w:color w:val="303030"/>
          <w:kern w:val="0"/>
          <w:sz w:val="24"/>
          <w:szCs w:val="24"/>
        </w:rPr>
        <w:t>分）。</w:t>
      </w:r>
    </w:p>
    <w:p w:rsidR="00F2271E" w:rsidRPr="00F61AD0" w:rsidRDefault="001E584A" w:rsidP="00F61AD0">
      <w:pPr>
        <w:spacing w:line="360" w:lineRule="auto"/>
        <w:rPr>
          <w:rFonts w:ascii="Times New Roman" w:eastAsia="宋体" w:hAnsi="宋体" w:cs="Times New Roman"/>
          <w:b/>
          <w:color w:val="303030"/>
          <w:kern w:val="0"/>
          <w:sz w:val="24"/>
          <w:szCs w:val="24"/>
        </w:rPr>
      </w:pPr>
      <w:r w:rsidRPr="00F61AD0">
        <w:rPr>
          <w:rFonts w:ascii="Times New Roman" w:eastAsia="宋体" w:hAnsi="宋体" w:cs="Times New Roman" w:hint="eastAsia"/>
          <w:b/>
          <w:color w:val="303030"/>
          <w:kern w:val="0"/>
          <w:sz w:val="24"/>
          <w:szCs w:val="24"/>
        </w:rPr>
        <w:t>一、文化课成绩考核</w:t>
      </w:r>
    </w:p>
    <w:p w:rsidR="001E584A" w:rsidRDefault="001E584A" w:rsidP="001E584A">
      <w:pPr>
        <w:spacing w:line="360" w:lineRule="auto"/>
        <w:ind w:left="480"/>
        <w:rPr>
          <w:rFonts w:ascii="Times New Roman" w:eastAsia="宋体" w:hAnsi="宋体" w:cs="Times New Roman"/>
          <w:color w:val="303030"/>
          <w:kern w:val="0"/>
          <w:sz w:val="24"/>
          <w:szCs w:val="24"/>
        </w:rPr>
      </w:pPr>
      <w:r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 xml:space="preserve">1. </w:t>
      </w:r>
      <w:r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考核</w:t>
      </w:r>
      <w:r w:rsidR="00B51637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遴选</w:t>
      </w:r>
      <w:r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时已修完的必修课成绩和限定选修课成绩必须在及格以上。</w:t>
      </w:r>
    </w:p>
    <w:p w:rsidR="001E584A" w:rsidRDefault="001E584A" w:rsidP="001E584A">
      <w:pPr>
        <w:spacing w:line="360" w:lineRule="auto"/>
        <w:ind w:left="480"/>
        <w:rPr>
          <w:rFonts w:ascii="Times New Roman" w:eastAsia="宋体" w:hAnsi="宋体" w:cs="Times New Roman"/>
          <w:color w:val="303030"/>
          <w:kern w:val="0"/>
          <w:sz w:val="24"/>
          <w:szCs w:val="24"/>
        </w:rPr>
      </w:pPr>
      <w:r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 xml:space="preserve">2. </w:t>
      </w:r>
      <w:r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必修课按百分制计算平均成绩，权重</w:t>
      </w:r>
      <w:r w:rsidR="00F61AD0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系数为</w:t>
      </w:r>
      <w:r w:rsidR="00F61AD0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0.7</w:t>
      </w:r>
      <w:r w:rsidR="00F61AD0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进行量化计分。</w:t>
      </w:r>
    </w:p>
    <w:p w:rsidR="00F61AD0" w:rsidRPr="00097F60" w:rsidRDefault="00F61AD0" w:rsidP="00F61AD0">
      <w:pPr>
        <w:spacing w:line="360" w:lineRule="auto"/>
        <w:rPr>
          <w:rFonts w:ascii="Times New Roman" w:eastAsia="宋体" w:hAnsi="宋体" w:cs="Times New Roman"/>
          <w:b/>
          <w:color w:val="303030"/>
          <w:kern w:val="0"/>
          <w:sz w:val="24"/>
          <w:szCs w:val="24"/>
        </w:rPr>
      </w:pPr>
      <w:r w:rsidRPr="00097F60">
        <w:rPr>
          <w:rFonts w:ascii="Times New Roman" w:eastAsia="宋体" w:hAnsi="宋体" w:cs="Times New Roman" w:hint="eastAsia"/>
          <w:b/>
          <w:color w:val="303030"/>
          <w:kern w:val="0"/>
          <w:sz w:val="24"/>
          <w:szCs w:val="24"/>
        </w:rPr>
        <w:t>二、综合素质考核</w:t>
      </w:r>
    </w:p>
    <w:p w:rsidR="00F2271E" w:rsidRDefault="00F61AD0" w:rsidP="00BB1BF8">
      <w:pPr>
        <w:spacing w:line="360" w:lineRule="auto"/>
        <w:ind w:firstLine="480"/>
        <w:rPr>
          <w:rFonts w:ascii="Times New Roman" w:eastAsia="宋体" w:hAnsi="宋体" w:cs="Times New Roman"/>
          <w:color w:val="303030"/>
          <w:kern w:val="0"/>
          <w:sz w:val="24"/>
          <w:szCs w:val="24"/>
        </w:rPr>
      </w:pPr>
      <w:r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 xml:space="preserve">1. </w:t>
      </w:r>
      <w:r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遵纪守法，热爱集体，团结同学，勇于承担，积极参加学校和院系班级组织的各项活动，无迟到早退和旷课现象。</w:t>
      </w:r>
    </w:p>
    <w:p w:rsidR="00F61AD0" w:rsidRDefault="00F61AD0" w:rsidP="00BB1BF8">
      <w:pPr>
        <w:spacing w:line="360" w:lineRule="auto"/>
        <w:ind w:firstLine="480"/>
        <w:rPr>
          <w:rFonts w:ascii="Times New Roman" w:eastAsia="宋体" w:hAnsi="宋体" w:cs="Times New Roman"/>
          <w:color w:val="303030"/>
          <w:kern w:val="0"/>
          <w:sz w:val="24"/>
          <w:szCs w:val="24"/>
        </w:rPr>
      </w:pPr>
      <w:r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 xml:space="preserve">2. </w:t>
      </w:r>
      <w:r w:rsidR="00B54C62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热爱教师教育专业，注重教师教育职业技能的学习和培养，立志成为一个优秀的基础教育教学工作者</w:t>
      </w:r>
      <w:r w:rsidR="00F4545A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（职业倾向</w:t>
      </w:r>
      <w:r w:rsidR="0022797F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之一</w:t>
      </w:r>
      <w:r w:rsidR="00F4545A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）</w:t>
      </w:r>
      <w:r w:rsidR="00B54C62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。（以上</w:t>
      </w:r>
      <w:r w:rsidR="00B54C62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2</w:t>
      </w:r>
      <w:r w:rsidR="00B54C62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点由辅导员考核）</w:t>
      </w:r>
    </w:p>
    <w:p w:rsidR="00B54C62" w:rsidRDefault="00B54C62" w:rsidP="00BB1BF8">
      <w:pPr>
        <w:spacing w:line="360" w:lineRule="auto"/>
        <w:ind w:firstLine="480"/>
        <w:rPr>
          <w:rFonts w:ascii="Times New Roman" w:eastAsia="宋体" w:hAnsi="宋体" w:cs="Times New Roman"/>
          <w:color w:val="303030"/>
          <w:kern w:val="0"/>
          <w:sz w:val="24"/>
          <w:szCs w:val="24"/>
        </w:rPr>
      </w:pPr>
      <w:r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 xml:space="preserve">3. </w:t>
      </w:r>
      <w:r w:rsidR="00F4545A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综合素质面试：</w:t>
      </w:r>
      <w:r w:rsidR="00B51637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二次选拔</w:t>
      </w:r>
      <w:r w:rsidR="00F4545A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工作小组对每个</w:t>
      </w:r>
      <w:r w:rsidR="00B51637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申请</w:t>
      </w:r>
      <w:r w:rsidR="00F4545A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学生的逻辑思维能力，语言表达能力，</w:t>
      </w:r>
      <w:r w:rsidR="00F4545A" w:rsidRPr="00F4545A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驾驭情景和场面的能力</w:t>
      </w:r>
      <w:r w:rsidR="00A924D2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，</w:t>
      </w:r>
      <w:r w:rsidR="0005347D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书写和写作能力，</w:t>
      </w:r>
      <w:r w:rsidR="00A924D2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生物学（主要为动物学和植物学）基本知识掌握和应用能力，仪表仪态等方面进行综合面试考核打分（考核内容和评分标准见附表</w:t>
      </w:r>
      <w:r w:rsidR="00A924D2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1</w:t>
      </w:r>
      <w:r w:rsidR="00A924D2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），</w:t>
      </w:r>
      <w:r w:rsidR="00097F60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按百分制计算平均分数，权重系数为</w:t>
      </w:r>
      <w:r w:rsidR="00097F60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0.3</w:t>
      </w:r>
      <w:r w:rsidR="00097F60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进行量化计分。</w:t>
      </w:r>
    </w:p>
    <w:p w:rsidR="00097F60" w:rsidRPr="00097F60" w:rsidRDefault="00097F60" w:rsidP="00097F60">
      <w:pPr>
        <w:spacing w:line="360" w:lineRule="auto"/>
        <w:rPr>
          <w:rFonts w:ascii="Times New Roman" w:eastAsia="宋体" w:hAnsi="宋体" w:cs="Times New Roman"/>
          <w:b/>
          <w:color w:val="303030"/>
          <w:kern w:val="0"/>
          <w:sz w:val="24"/>
          <w:szCs w:val="24"/>
        </w:rPr>
      </w:pPr>
      <w:r w:rsidRPr="00097F60">
        <w:rPr>
          <w:rFonts w:ascii="Times New Roman" w:eastAsia="宋体" w:hAnsi="宋体" w:cs="Times New Roman" w:hint="eastAsia"/>
          <w:b/>
          <w:color w:val="303030"/>
          <w:kern w:val="0"/>
          <w:sz w:val="24"/>
          <w:szCs w:val="24"/>
        </w:rPr>
        <w:t>三、加分项目</w:t>
      </w:r>
    </w:p>
    <w:p w:rsidR="00B54C62" w:rsidRDefault="00097F60" w:rsidP="00BB1BF8">
      <w:pPr>
        <w:spacing w:line="360" w:lineRule="auto"/>
        <w:ind w:firstLine="480"/>
        <w:rPr>
          <w:rFonts w:ascii="Times New Roman" w:eastAsia="宋体" w:hAnsi="宋体" w:cs="Times New Roman"/>
          <w:color w:val="303030"/>
          <w:kern w:val="0"/>
          <w:sz w:val="24"/>
          <w:szCs w:val="24"/>
        </w:rPr>
      </w:pPr>
      <w:r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 xml:space="preserve">1. </w:t>
      </w:r>
      <w:r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外语水平：雅思成绩</w:t>
      </w:r>
      <w:r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6.0</w:t>
      </w:r>
      <w:r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分或托福成绩</w:t>
      </w:r>
      <w:r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80</w:t>
      </w:r>
      <w:r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分以上，量化计分中总分加</w:t>
      </w:r>
      <w:r w:rsidR="0005347D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4</w:t>
      </w:r>
      <w:r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分</w:t>
      </w:r>
      <w:r w:rsidR="00C07716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；</w:t>
      </w:r>
      <w:r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外语水平达到雅思</w:t>
      </w:r>
      <w:r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5.5</w:t>
      </w:r>
      <w:r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分或托福成绩</w:t>
      </w:r>
      <w:r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65</w:t>
      </w:r>
      <w:r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分</w:t>
      </w:r>
      <w:r w:rsidR="0005347D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（包含英语水平考试六级</w:t>
      </w:r>
      <w:r w:rsidR="00B51637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成绩</w:t>
      </w:r>
      <w:r w:rsidR="0005347D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优秀）</w:t>
      </w:r>
      <w:r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，量化计分中总分加</w:t>
      </w:r>
      <w:r w:rsidR="0005347D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3</w:t>
      </w:r>
      <w:r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分</w:t>
      </w:r>
      <w:r w:rsidR="0005347D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；通过英语水平考试六级者（包含英语水平考试四级</w:t>
      </w:r>
      <w:r w:rsidR="00B51637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成绩</w:t>
      </w:r>
      <w:r w:rsidR="0005347D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优秀），</w:t>
      </w:r>
      <w:r w:rsidR="003B6E83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量化计分中总分加</w:t>
      </w:r>
      <w:r w:rsidR="003B6E83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2</w:t>
      </w:r>
      <w:r w:rsidR="003B6E83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分；通过英语水平考试四级者，量化计分中总分加</w:t>
      </w:r>
      <w:r w:rsidR="003B6E83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1</w:t>
      </w:r>
      <w:r w:rsidR="003B6E83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分</w:t>
      </w:r>
      <w:r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。（以成绩单原件为准）</w:t>
      </w:r>
    </w:p>
    <w:p w:rsidR="00097F60" w:rsidRDefault="00097F60" w:rsidP="00BB1BF8">
      <w:pPr>
        <w:spacing w:line="360" w:lineRule="auto"/>
        <w:ind w:firstLine="480"/>
        <w:rPr>
          <w:rFonts w:ascii="Times New Roman" w:eastAsia="宋体" w:hAnsi="宋体" w:cs="Times New Roman"/>
          <w:color w:val="303030"/>
          <w:kern w:val="0"/>
          <w:sz w:val="24"/>
          <w:szCs w:val="24"/>
        </w:rPr>
      </w:pPr>
      <w:r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 xml:space="preserve">2. </w:t>
      </w:r>
      <w:r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学校组织的各种有关教育教学和综合能力比赛和竞赛中</w:t>
      </w:r>
      <w:r w:rsidR="00C07716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获</w:t>
      </w:r>
      <w:r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：</w:t>
      </w:r>
      <w:r w:rsidR="00C07716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一等奖量化</w:t>
      </w:r>
      <w:r w:rsidR="00C07716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lastRenderedPageBreak/>
        <w:t>计分中总分加</w:t>
      </w:r>
      <w:r w:rsidR="00C07716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3</w:t>
      </w:r>
      <w:r w:rsidR="00C07716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分；二等奖量化计分中总分加</w:t>
      </w:r>
      <w:r w:rsidR="00C07716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2</w:t>
      </w:r>
      <w:r w:rsidR="00C07716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分；三等奖量化计分中总分加</w:t>
      </w:r>
      <w:r w:rsidR="00C07716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1</w:t>
      </w:r>
      <w:r w:rsidR="00C07716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分。可累加。</w:t>
      </w:r>
      <w:r w:rsidR="001338FB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（院系和班级组织的各种评比和竞赛比赛的奖励不在加分范围）</w:t>
      </w:r>
    </w:p>
    <w:p w:rsidR="00C07716" w:rsidRDefault="00C07716" w:rsidP="00BB1BF8">
      <w:pPr>
        <w:spacing w:line="360" w:lineRule="auto"/>
        <w:ind w:firstLine="480"/>
        <w:rPr>
          <w:rFonts w:asciiTheme="minorEastAsia" w:hAnsiTheme="minorEastAsia"/>
          <w:sz w:val="24"/>
        </w:rPr>
      </w:pPr>
      <w:r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 xml:space="preserve">3. </w:t>
      </w:r>
      <w:r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在学期间，以第一作者在重要以上刊物发表学术论文，每篇量化计分中总分加</w:t>
      </w:r>
      <w:r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3</w:t>
      </w:r>
      <w:r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分；在一般刊物发表学术论文，每篇量化计分中总分加</w:t>
      </w:r>
      <w:r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1</w:t>
      </w:r>
      <w:r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分。可累加。刊</w:t>
      </w:r>
      <w:r w:rsidRPr="00C07716">
        <w:rPr>
          <w:rFonts w:asciiTheme="minorEastAsia" w:hAnsiTheme="minorEastAsia" w:hint="eastAsia"/>
          <w:sz w:val="24"/>
        </w:rPr>
        <w:t>物级别认定依照《陕西师范大学科技论文级别认定办法》</w:t>
      </w:r>
      <w:r>
        <w:rPr>
          <w:rFonts w:asciiTheme="minorEastAsia" w:hAnsiTheme="minorEastAsia" w:hint="eastAsia"/>
          <w:sz w:val="24"/>
        </w:rPr>
        <w:t>。</w:t>
      </w:r>
    </w:p>
    <w:p w:rsidR="001338FB" w:rsidRPr="001338FB" w:rsidRDefault="001338FB" w:rsidP="00BB1BF8">
      <w:pPr>
        <w:spacing w:line="360" w:lineRule="auto"/>
        <w:ind w:firstLine="480"/>
        <w:rPr>
          <w:rFonts w:ascii="Times New Roman" w:eastAsia="宋体" w:hAnsi="宋体" w:cs="Times New Roman"/>
          <w:color w:val="303030"/>
          <w:kern w:val="0"/>
          <w:sz w:val="24"/>
          <w:szCs w:val="24"/>
        </w:rPr>
      </w:pPr>
      <w:r w:rsidRPr="001338FB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 xml:space="preserve">4. </w:t>
      </w:r>
      <w:r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在公开发行的报刊上发表诗歌，散文，通讯稿等，每篇量化计分中总分加</w:t>
      </w:r>
      <w:r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1</w:t>
      </w:r>
      <w:r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分；在师大校报上发表诗歌，散文，通讯稿等，每篇量化计分中总分加</w:t>
      </w:r>
      <w:r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0.5</w:t>
      </w:r>
      <w:r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分。（其他</w:t>
      </w:r>
      <w:r w:rsidR="00E30C2C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未</w:t>
      </w:r>
      <w:r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公开发行的刊物不在此加分范围）</w:t>
      </w:r>
    </w:p>
    <w:p w:rsidR="00C07716" w:rsidRPr="00C07716" w:rsidRDefault="001338FB" w:rsidP="00BB1BF8">
      <w:pPr>
        <w:spacing w:line="360" w:lineRule="auto"/>
        <w:ind w:firstLine="480"/>
        <w:rPr>
          <w:rFonts w:ascii="Times New Roman" w:eastAsia="宋体" w:hAnsi="宋体" w:cs="Times New Roman"/>
          <w:color w:val="303030"/>
          <w:kern w:val="0"/>
          <w:sz w:val="24"/>
          <w:szCs w:val="24"/>
        </w:rPr>
      </w:pPr>
      <w:r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5</w:t>
      </w:r>
      <w:r w:rsidR="00C07716" w:rsidRPr="00C07716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 xml:space="preserve">. </w:t>
      </w:r>
      <w:r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其他能反映综合能力和素质的奖励和成果，</w:t>
      </w:r>
      <w:r w:rsidR="00B8409E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由</w:t>
      </w:r>
      <w:r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个人提出申请，</w:t>
      </w:r>
      <w:r w:rsidR="00B51637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选拔</w:t>
      </w:r>
      <w:r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工作小组讨论，决定加分与否及具体量化标准。</w:t>
      </w:r>
    </w:p>
    <w:p w:rsidR="00B54C62" w:rsidRDefault="00B54C62" w:rsidP="00BB1BF8">
      <w:pPr>
        <w:spacing w:line="360" w:lineRule="auto"/>
        <w:ind w:firstLine="480"/>
        <w:rPr>
          <w:rFonts w:ascii="Times New Roman" w:eastAsia="宋体" w:hAnsi="宋体" w:cs="Times New Roman"/>
          <w:color w:val="303030"/>
          <w:kern w:val="0"/>
          <w:sz w:val="24"/>
          <w:szCs w:val="24"/>
        </w:rPr>
      </w:pPr>
    </w:p>
    <w:p w:rsidR="0022797F" w:rsidRDefault="0022797F" w:rsidP="00BB1BF8">
      <w:pPr>
        <w:spacing w:line="360" w:lineRule="auto"/>
        <w:ind w:firstLine="480"/>
        <w:rPr>
          <w:rFonts w:ascii="Times New Roman" w:eastAsia="宋体" w:hAnsi="宋体" w:cs="Times New Roman"/>
          <w:color w:val="303030"/>
          <w:kern w:val="0"/>
          <w:sz w:val="24"/>
          <w:szCs w:val="24"/>
        </w:rPr>
      </w:pPr>
      <w:r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根据考核和量化总成绩进行排名，</w:t>
      </w:r>
      <w:r w:rsidR="00F24AF2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根据成绩优先录取，保持卓越创新实验班</w:t>
      </w:r>
      <w:r w:rsidR="00F24AF2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30</w:t>
      </w:r>
      <w:r w:rsidR="00F24AF2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名学生</w:t>
      </w:r>
      <w:r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。</w:t>
      </w:r>
    </w:p>
    <w:p w:rsidR="0022797F" w:rsidRDefault="0022797F" w:rsidP="00BB1BF8">
      <w:pPr>
        <w:spacing w:line="360" w:lineRule="auto"/>
        <w:ind w:firstLine="480"/>
        <w:rPr>
          <w:rFonts w:ascii="Times New Roman" w:eastAsia="宋体" w:hAnsi="宋体" w:cs="Times New Roman"/>
          <w:color w:val="303030"/>
          <w:kern w:val="0"/>
          <w:sz w:val="24"/>
          <w:szCs w:val="24"/>
        </w:rPr>
      </w:pPr>
    </w:p>
    <w:p w:rsidR="0022797F" w:rsidRDefault="0022797F" w:rsidP="00BB1BF8">
      <w:pPr>
        <w:spacing w:line="360" w:lineRule="auto"/>
        <w:ind w:firstLine="480"/>
        <w:rPr>
          <w:rFonts w:ascii="Times New Roman" w:eastAsia="宋体" w:hAnsi="宋体" w:cs="Times New Roman"/>
          <w:color w:val="303030"/>
          <w:kern w:val="0"/>
          <w:sz w:val="24"/>
          <w:szCs w:val="24"/>
        </w:rPr>
      </w:pPr>
    </w:p>
    <w:p w:rsidR="0022797F" w:rsidRDefault="0022797F" w:rsidP="00BB1BF8">
      <w:pPr>
        <w:spacing w:line="360" w:lineRule="auto"/>
        <w:ind w:firstLine="480"/>
        <w:rPr>
          <w:rFonts w:ascii="Times New Roman" w:eastAsia="宋体" w:hAnsi="宋体" w:cs="Times New Roman"/>
          <w:color w:val="303030"/>
          <w:kern w:val="0"/>
          <w:sz w:val="24"/>
          <w:szCs w:val="24"/>
        </w:rPr>
      </w:pPr>
    </w:p>
    <w:p w:rsidR="0022797F" w:rsidRDefault="0022797F" w:rsidP="00BB1BF8">
      <w:pPr>
        <w:spacing w:line="360" w:lineRule="auto"/>
        <w:ind w:firstLine="480"/>
        <w:rPr>
          <w:rFonts w:ascii="Times New Roman" w:eastAsia="宋体" w:hAnsi="宋体" w:cs="Times New Roman"/>
          <w:color w:val="303030"/>
          <w:kern w:val="0"/>
          <w:sz w:val="24"/>
          <w:szCs w:val="24"/>
        </w:rPr>
      </w:pPr>
    </w:p>
    <w:p w:rsidR="0022797F" w:rsidRPr="00F24AF2" w:rsidRDefault="0022797F" w:rsidP="00BB1BF8">
      <w:pPr>
        <w:spacing w:line="360" w:lineRule="auto"/>
        <w:ind w:firstLine="480"/>
        <w:rPr>
          <w:rFonts w:ascii="Times New Roman" w:eastAsia="宋体" w:hAnsi="宋体" w:cs="Times New Roman"/>
          <w:color w:val="303030"/>
          <w:kern w:val="0"/>
          <w:sz w:val="24"/>
          <w:szCs w:val="24"/>
        </w:rPr>
      </w:pPr>
    </w:p>
    <w:p w:rsidR="00F2271E" w:rsidRDefault="00F2271E" w:rsidP="00BB1BF8">
      <w:pPr>
        <w:spacing w:line="360" w:lineRule="auto"/>
        <w:ind w:firstLine="480"/>
        <w:rPr>
          <w:rFonts w:ascii="Times New Roman" w:eastAsia="宋体" w:hAnsi="宋体" w:cs="Times New Roman"/>
          <w:color w:val="303030"/>
          <w:kern w:val="0"/>
          <w:sz w:val="24"/>
          <w:szCs w:val="24"/>
        </w:rPr>
      </w:pPr>
      <w:r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 xml:space="preserve">                   </w:t>
      </w:r>
      <w:r w:rsidR="0022797F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 xml:space="preserve">       </w:t>
      </w:r>
      <w:r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 xml:space="preserve"> </w:t>
      </w:r>
      <w:r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陕西师范大学</w:t>
      </w:r>
      <w:r w:rsidR="0022797F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生命科学学院</w:t>
      </w:r>
    </w:p>
    <w:p w:rsidR="00F2271E" w:rsidRDefault="0022797F" w:rsidP="00BB1BF8">
      <w:pPr>
        <w:spacing w:line="360" w:lineRule="auto"/>
        <w:ind w:firstLine="480"/>
        <w:rPr>
          <w:rFonts w:ascii="Times New Roman" w:eastAsia="宋体" w:hAnsi="宋体" w:cs="Times New Roman"/>
          <w:color w:val="303030"/>
          <w:kern w:val="0"/>
          <w:sz w:val="24"/>
          <w:szCs w:val="24"/>
        </w:rPr>
      </w:pPr>
      <w:r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 xml:space="preserve">                               </w:t>
      </w:r>
      <w:r w:rsidR="00F2271E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201</w:t>
      </w:r>
      <w:r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6</w:t>
      </w:r>
      <w:r w:rsidR="00F2271E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年</w:t>
      </w:r>
      <w:r w:rsidR="00E30C2C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9</w:t>
      </w:r>
      <w:r w:rsidR="00F2271E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月</w:t>
      </w:r>
      <w:r w:rsidR="002E03FE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7</w:t>
      </w:r>
      <w:r w:rsidR="00F2271E">
        <w:rPr>
          <w:rFonts w:ascii="Times New Roman" w:eastAsia="宋体" w:hAnsi="宋体" w:cs="Times New Roman" w:hint="eastAsia"/>
          <w:color w:val="303030"/>
          <w:kern w:val="0"/>
          <w:sz w:val="24"/>
          <w:szCs w:val="24"/>
        </w:rPr>
        <w:t>日</w:t>
      </w:r>
    </w:p>
    <w:p w:rsidR="0022797F" w:rsidRDefault="0022797F" w:rsidP="00BB1BF8">
      <w:pPr>
        <w:spacing w:line="360" w:lineRule="auto"/>
        <w:ind w:firstLine="480"/>
        <w:rPr>
          <w:rFonts w:ascii="Times New Roman" w:eastAsia="宋体" w:hAnsi="宋体" w:cs="Times New Roman"/>
          <w:color w:val="303030"/>
          <w:kern w:val="0"/>
          <w:sz w:val="24"/>
          <w:szCs w:val="24"/>
        </w:rPr>
      </w:pPr>
    </w:p>
    <w:p w:rsidR="0022797F" w:rsidRDefault="0022797F" w:rsidP="00BB1BF8">
      <w:pPr>
        <w:spacing w:line="360" w:lineRule="auto"/>
        <w:ind w:firstLine="480"/>
        <w:rPr>
          <w:rFonts w:ascii="Times New Roman" w:eastAsia="宋体" w:hAnsi="宋体" w:cs="Times New Roman"/>
          <w:color w:val="303030"/>
          <w:kern w:val="0"/>
          <w:sz w:val="24"/>
          <w:szCs w:val="24"/>
        </w:rPr>
      </w:pPr>
    </w:p>
    <w:p w:rsidR="0022797F" w:rsidRDefault="0022797F" w:rsidP="00BB1BF8">
      <w:pPr>
        <w:spacing w:line="360" w:lineRule="auto"/>
        <w:ind w:firstLine="480"/>
        <w:rPr>
          <w:rFonts w:ascii="Times New Roman" w:eastAsia="宋体" w:hAnsi="宋体" w:cs="Times New Roman"/>
          <w:color w:val="303030"/>
          <w:kern w:val="0"/>
          <w:sz w:val="24"/>
          <w:szCs w:val="24"/>
        </w:rPr>
      </w:pPr>
    </w:p>
    <w:p w:rsidR="0022797F" w:rsidRDefault="0022797F" w:rsidP="00BB1BF8">
      <w:pPr>
        <w:spacing w:line="360" w:lineRule="auto"/>
        <w:ind w:firstLine="480"/>
        <w:rPr>
          <w:rFonts w:ascii="Times New Roman" w:eastAsia="宋体" w:hAnsi="宋体" w:cs="Times New Roman"/>
          <w:color w:val="303030"/>
          <w:kern w:val="0"/>
          <w:sz w:val="24"/>
          <w:szCs w:val="24"/>
        </w:rPr>
      </w:pPr>
    </w:p>
    <w:p w:rsidR="0022797F" w:rsidRDefault="0022797F" w:rsidP="0022797F">
      <w:pPr>
        <w:spacing w:line="360" w:lineRule="auto"/>
        <w:rPr>
          <w:rFonts w:ascii="Times New Roman" w:eastAsia="宋体" w:hAnsi="宋体" w:cs="Times New Roman"/>
          <w:color w:val="303030"/>
          <w:kern w:val="0"/>
          <w:sz w:val="24"/>
          <w:szCs w:val="24"/>
        </w:rPr>
      </w:pPr>
    </w:p>
    <w:p w:rsidR="0022797F" w:rsidRDefault="0022797F" w:rsidP="0022797F">
      <w:pPr>
        <w:spacing w:line="360" w:lineRule="auto"/>
        <w:rPr>
          <w:rFonts w:ascii="Times New Roman" w:eastAsia="宋体" w:hAnsi="宋体" w:cs="Times New Roman"/>
          <w:color w:val="303030"/>
          <w:kern w:val="0"/>
          <w:sz w:val="24"/>
          <w:szCs w:val="24"/>
        </w:rPr>
      </w:pPr>
    </w:p>
    <w:p w:rsidR="0022797F" w:rsidRDefault="0022797F" w:rsidP="0022797F">
      <w:pPr>
        <w:spacing w:line="360" w:lineRule="auto"/>
        <w:rPr>
          <w:rFonts w:ascii="Times New Roman" w:eastAsia="宋体" w:hAnsi="宋体" w:cs="Times New Roman"/>
          <w:color w:val="303030"/>
          <w:kern w:val="0"/>
          <w:sz w:val="24"/>
          <w:szCs w:val="24"/>
        </w:rPr>
      </w:pPr>
    </w:p>
    <w:p w:rsidR="0022797F" w:rsidRDefault="0022797F" w:rsidP="0022797F">
      <w:pPr>
        <w:spacing w:line="360" w:lineRule="auto"/>
        <w:rPr>
          <w:rFonts w:ascii="Times New Roman" w:eastAsia="宋体" w:hAnsi="宋体" w:cs="Times New Roman"/>
          <w:color w:val="303030"/>
          <w:kern w:val="0"/>
          <w:sz w:val="24"/>
          <w:szCs w:val="24"/>
        </w:rPr>
      </w:pPr>
    </w:p>
    <w:p w:rsidR="0022797F" w:rsidRDefault="0022797F" w:rsidP="0022797F">
      <w:pPr>
        <w:spacing w:line="360" w:lineRule="auto"/>
        <w:rPr>
          <w:rFonts w:ascii="Times New Roman" w:eastAsia="宋体" w:hAnsi="宋体" w:cs="Times New Roman"/>
          <w:color w:val="303030"/>
          <w:kern w:val="0"/>
          <w:sz w:val="24"/>
          <w:szCs w:val="24"/>
        </w:rPr>
      </w:pPr>
    </w:p>
    <w:p w:rsidR="0022797F" w:rsidRDefault="0022797F" w:rsidP="00F30C02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 xml:space="preserve">附表1. </w:t>
      </w:r>
      <w:r w:rsidRPr="0022797F">
        <w:rPr>
          <w:rFonts w:asciiTheme="minorEastAsia" w:hAnsiTheme="minorEastAsia" w:hint="eastAsia"/>
          <w:sz w:val="24"/>
          <w:szCs w:val="24"/>
        </w:rPr>
        <w:t>2015级卓越教师实验班生物科学专业项目</w:t>
      </w:r>
      <w:r w:rsidR="0045230B">
        <w:rPr>
          <w:rFonts w:asciiTheme="minorEastAsia" w:hAnsiTheme="minorEastAsia" w:hint="eastAsia"/>
          <w:sz w:val="24"/>
          <w:szCs w:val="24"/>
        </w:rPr>
        <w:t>二次选拔</w:t>
      </w:r>
      <w:r>
        <w:rPr>
          <w:rFonts w:asciiTheme="minorEastAsia" w:hAnsiTheme="minorEastAsia" w:hint="eastAsia"/>
          <w:sz w:val="24"/>
          <w:szCs w:val="24"/>
        </w:rPr>
        <w:t>综合能力面试打分表</w:t>
      </w:r>
    </w:p>
    <w:p w:rsidR="00F30C02" w:rsidRDefault="00F30C02" w:rsidP="00F30C02">
      <w:pPr>
        <w:spacing w:line="4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42"/>
        <w:gridCol w:w="851"/>
        <w:gridCol w:w="1276"/>
        <w:gridCol w:w="4252"/>
        <w:gridCol w:w="901"/>
      </w:tblGrid>
      <w:tr w:rsidR="00F30C02" w:rsidTr="00F30C02">
        <w:tc>
          <w:tcPr>
            <w:tcW w:w="1242" w:type="dxa"/>
            <w:vMerge w:val="restart"/>
            <w:vAlign w:val="center"/>
          </w:tcPr>
          <w:p w:rsidR="00F30C02" w:rsidRPr="002C326E" w:rsidRDefault="00F30C02" w:rsidP="00F30C02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6E">
              <w:rPr>
                <w:rFonts w:ascii="Times New Roman" w:hAnsiTheme="minorEastAsia" w:cs="Times New Roman"/>
                <w:sz w:val="24"/>
                <w:szCs w:val="24"/>
              </w:rPr>
              <w:t>考核内容</w:t>
            </w:r>
          </w:p>
        </w:tc>
        <w:tc>
          <w:tcPr>
            <w:tcW w:w="851" w:type="dxa"/>
            <w:vMerge w:val="restart"/>
            <w:vAlign w:val="center"/>
          </w:tcPr>
          <w:p w:rsidR="00F30C02" w:rsidRPr="002C326E" w:rsidRDefault="00F30C02" w:rsidP="00F30C02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6E">
              <w:rPr>
                <w:rFonts w:ascii="Times New Roman" w:hAnsiTheme="minorEastAsia" w:cs="Times New Roman"/>
                <w:sz w:val="24"/>
                <w:szCs w:val="24"/>
              </w:rPr>
              <w:t>分值</w:t>
            </w:r>
          </w:p>
        </w:tc>
        <w:tc>
          <w:tcPr>
            <w:tcW w:w="5528" w:type="dxa"/>
            <w:gridSpan w:val="2"/>
            <w:vAlign w:val="center"/>
          </w:tcPr>
          <w:p w:rsidR="00F30C02" w:rsidRPr="002C326E" w:rsidRDefault="00F30C02" w:rsidP="00F30C02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6E">
              <w:rPr>
                <w:rFonts w:ascii="Times New Roman" w:hAnsiTheme="minorEastAsia" w:cs="Times New Roman"/>
                <w:sz w:val="24"/>
                <w:szCs w:val="24"/>
              </w:rPr>
              <w:t>得分范围及参考标准</w:t>
            </w:r>
          </w:p>
        </w:tc>
        <w:tc>
          <w:tcPr>
            <w:tcW w:w="901" w:type="dxa"/>
            <w:vMerge w:val="restart"/>
            <w:vAlign w:val="center"/>
          </w:tcPr>
          <w:p w:rsidR="00F30C02" w:rsidRPr="002C326E" w:rsidRDefault="00F30C02" w:rsidP="00F30C02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6E">
              <w:rPr>
                <w:rFonts w:ascii="Times New Roman" w:hAnsiTheme="minorEastAsia" w:cs="Times New Roman"/>
                <w:sz w:val="24"/>
                <w:szCs w:val="24"/>
              </w:rPr>
              <w:t>得分</w:t>
            </w:r>
          </w:p>
        </w:tc>
      </w:tr>
      <w:tr w:rsidR="00F30C02" w:rsidTr="004D3E7A">
        <w:tc>
          <w:tcPr>
            <w:tcW w:w="1242" w:type="dxa"/>
            <w:vMerge/>
            <w:vAlign w:val="center"/>
          </w:tcPr>
          <w:p w:rsidR="00F30C02" w:rsidRPr="002C326E" w:rsidRDefault="00F30C02" w:rsidP="00F30C02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30C02" w:rsidRPr="002C326E" w:rsidRDefault="00F30C02" w:rsidP="00F30C02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30C02" w:rsidRPr="002C326E" w:rsidRDefault="00F30C02" w:rsidP="00F30C02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6E">
              <w:rPr>
                <w:rFonts w:ascii="Times New Roman" w:hAnsiTheme="minorEastAsia" w:cs="Times New Roman"/>
                <w:sz w:val="24"/>
                <w:szCs w:val="24"/>
              </w:rPr>
              <w:t>得分范围</w:t>
            </w:r>
          </w:p>
        </w:tc>
        <w:tc>
          <w:tcPr>
            <w:tcW w:w="4252" w:type="dxa"/>
            <w:vAlign w:val="center"/>
          </w:tcPr>
          <w:p w:rsidR="00F30C02" w:rsidRPr="002C326E" w:rsidRDefault="00F30C02" w:rsidP="00F30C02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6E">
              <w:rPr>
                <w:rFonts w:ascii="Times New Roman" w:hAnsiTheme="minorEastAsia" w:cs="Times New Roman"/>
                <w:sz w:val="24"/>
                <w:szCs w:val="24"/>
              </w:rPr>
              <w:t>参考标准</w:t>
            </w:r>
          </w:p>
        </w:tc>
        <w:tc>
          <w:tcPr>
            <w:tcW w:w="901" w:type="dxa"/>
            <w:vMerge/>
          </w:tcPr>
          <w:p w:rsidR="00F30C02" w:rsidRPr="002C326E" w:rsidRDefault="00F30C02" w:rsidP="00F30C02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703" w:rsidRPr="000D1703" w:rsidTr="004D3E7A">
        <w:tc>
          <w:tcPr>
            <w:tcW w:w="1242" w:type="dxa"/>
            <w:vMerge w:val="restart"/>
            <w:vAlign w:val="center"/>
          </w:tcPr>
          <w:p w:rsidR="000D1703" w:rsidRPr="002C326E" w:rsidRDefault="000D1703" w:rsidP="002C326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326E">
              <w:rPr>
                <w:rFonts w:ascii="Times New Roman" w:hAnsiTheme="minorEastAsia" w:cs="Times New Roman"/>
                <w:sz w:val="24"/>
                <w:szCs w:val="24"/>
              </w:rPr>
              <w:t>逻辑思维能力</w:t>
            </w:r>
          </w:p>
        </w:tc>
        <w:tc>
          <w:tcPr>
            <w:tcW w:w="851" w:type="dxa"/>
            <w:vMerge w:val="restart"/>
            <w:vAlign w:val="center"/>
          </w:tcPr>
          <w:p w:rsidR="000D1703" w:rsidRPr="002C326E" w:rsidRDefault="000D1703" w:rsidP="002C326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vAlign w:val="center"/>
          </w:tcPr>
          <w:p w:rsidR="000D1703" w:rsidRPr="002C326E" w:rsidRDefault="000D1703" w:rsidP="002C326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20~25</w:t>
            </w:r>
          </w:p>
        </w:tc>
        <w:tc>
          <w:tcPr>
            <w:tcW w:w="4252" w:type="dxa"/>
          </w:tcPr>
          <w:p w:rsidR="000D1703" w:rsidRPr="000D1703" w:rsidRDefault="000D1703" w:rsidP="000D1703">
            <w:pPr>
              <w:rPr>
                <w:rFonts w:ascii="Times New Roman" w:hAnsi="Times New Roman" w:cs="Times New Roman"/>
                <w:szCs w:val="21"/>
              </w:rPr>
            </w:pPr>
            <w:r w:rsidRPr="000D1703">
              <w:rPr>
                <w:rFonts w:ascii="Times New Roman" w:hAnsi="Times New Roman" w:cs="Times New Roman" w:hint="eastAsia"/>
                <w:szCs w:val="21"/>
              </w:rPr>
              <w:t>逻辑思维能力强，回答问题中不出现逻辑方面的问题</w:t>
            </w:r>
            <w:r>
              <w:rPr>
                <w:rFonts w:ascii="Times New Roman" w:hAnsi="Times New Roman" w:cs="Times New Roman" w:hint="eastAsia"/>
                <w:szCs w:val="21"/>
              </w:rPr>
              <w:t>，思维比较清晰。</w:t>
            </w:r>
          </w:p>
        </w:tc>
        <w:tc>
          <w:tcPr>
            <w:tcW w:w="901" w:type="dxa"/>
            <w:vMerge w:val="restart"/>
          </w:tcPr>
          <w:p w:rsidR="000D1703" w:rsidRPr="000D1703" w:rsidRDefault="000D1703" w:rsidP="000D1703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D1703" w:rsidRPr="000D1703" w:rsidTr="004D3E7A">
        <w:tc>
          <w:tcPr>
            <w:tcW w:w="1242" w:type="dxa"/>
            <w:vMerge/>
            <w:vAlign w:val="center"/>
          </w:tcPr>
          <w:p w:rsidR="000D1703" w:rsidRPr="002C326E" w:rsidRDefault="000D1703" w:rsidP="002C326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D1703" w:rsidRPr="002C326E" w:rsidRDefault="000D1703" w:rsidP="002C326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1703" w:rsidRPr="002C326E" w:rsidRDefault="000D1703" w:rsidP="002C326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11~19</w:t>
            </w:r>
          </w:p>
        </w:tc>
        <w:tc>
          <w:tcPr>
            <w:tcW w:w="4252" w:type="dxa"/>
          </w:tcPr>
          <w:p w:rsidR="000D1703" w:rsidRPr="000D1703" w:rsidRDefault="000D1703" w:rsidP="000D1703">
            <w:pPr>
              <w:rPr>
                <w:rFonts w:ascii="Times New Roman" w:hAnsi="Times New Roman" w:cs="Times New Roman"/>
                <w:szCs w:val="21"/>
              </w:rPr>
            </w:pPr>
            <w:r w:rsidRPr="000D1703">
              <w:rPr>
                <w:rFonts w:ascii="Times New Roman" w:hAnsi="Times New Roman" w:cs="Times New Roman" w:hint="eastAsia"/>
                <w:szCs w:val="21"/>
              </w:rPr>
              <w:t>逻辑思维能力较强，回答问题中基本不出现逻辑方面的问题</w:t>
            </w:r>
            <w:r>
              <w:rPr>
                <w:rFonts w:ascii="Times New Roman" w:hAnsi="Times New Roman" w:cs="Times New Roman" w:hint="eastAsia"/>
                <w:szCs w:val="21"/>
              </w:rPr>
              <w:t>，思维比较清晰。</w:t>
            </w:r>
          </w:p>
        </w:tc>
        <w:tc>
          <w:tcPr>
            <w:tcW w:w="901" w:type="dxa"/>
            <w:vMerge/>
          </w:tcPr>
          <w:p w:rsidR="000D1703" w:rsidRPr="000D1703" w:rsidRDefault="000D1703" w:rsidP="000D1703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D1703" w:rsidRPr="000D1703" w:rsidTr="004D3E7A">
        <w:tc>
          <w:tcPr>
            <w:tcW w:w="1242" w:type="dxa"/>
            <w:vMerge/>
            <w:vAlign w:val="center"/>
          </w:tcPr>
          <w:p w:rsidR="000D1703" w:rsidRPr="002C326E" w:rsidRDefault="000D1703" w:rsidP="002C326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D1703" w:rsidRPr="002C326E" w:rsidRDefault="000D1703" w:rsidP="002C326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1703" w:rsidRPr="002C326E" w:rsidRDefault="000D1703" w:rsidP="002C326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1~10</w:t>
            </w:r>
          </w:p>
        </w:tc>
        <w:tc>
          <w:tcPr>
            <w:tcW w:w="4252" w:type="dxa"/>
          </w:tcPr>
          <w:p w:rsidR="000D1703" w:rsidRPr="000D1703" w:rsidRDefault="000D1703" w:rsidP="000D170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有一定</w:t>
            </w:r>
            <w:r w:rsidRPr="000D1703">
              <w:rPr>
                <w:rFonts w:ascii="Times New Roman" w:hAnsi="Times New Roman" w:cs="Times New Roman" w:hint="eastAsia"/>
                <w:szCs w:val="21"/>
              </w:rPr>
              <w:t>逻辑思维能力，回答问题中</w:t>
            </w:r>
            <w:r>
              <w:rPr>
                <w:rFonts w:ascii="Times New Roman" w:hAnsi="Times New Roman" w:cs="Times New Roman" w:hint="eastAsia"/>
                <w:szCs w:val="21"/>
              </w:rPr>
              <w:t>常</w:t>
            </w:r>
            <w:r w:rsidRPr="000D1703">
              <w:rPr>
                <w:rFonts w:ascii="Times New Roman" w:hAnsi="Times New Roman" w:cs="Times New Roman" w:hint="eastAsia"/>
                <w:szCs w:val="21"/>
              </w:rPr>
              <w:t>出现逻辑方面的问题</w:t>
            </w:r>
            <w:r>
              <w:rPr>
                <w:rFonts w:ascii="Times New Roman" w:hAnsi="Times New Roman" w:cs="Times New Roman" w:hint="eastAsia"/>
                <w:szCs w:val="21"/>
              </w:rPr>
              <w:t>，思维不够清晰。</w:t>
            </w:r>
          </w:p>
        </w:tc>
        <w:tc>
          <w:tcPr>
            <w:tcW w:w="901" w:type="dxa"/>
            <w:vMerge/>
          </w:tcPr>
          <w:p w:rsidR="000D1703" w:rsidRPr="000D1703" w:rsidRDefault="000D1703" w:rsidP="000D1703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D1703" w:rsidRPr="000D1703" w:rsidTr="004D3E7A">
        <w:tc>
          <w:tcPr>
            <w:tcW w:w="1242" w:type="dxa"/>
            <w:vMerge w:val="restart"/>
            <w:vAlign w:val="center"/>
          </w:tcPr>
          <w:p w:rsidR="000D1703" w:rsidRPr="002C326E" w:rsidRDefault="000D1703" w:rsidP="002C326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326E">
              <w:rPr>
                <w:rFonts w:ascii="Times New Roman" w:hAnsiTheme="minorEastAsia" w:cs="Times New Roman"/>
                <w:sz w:val="24"/>
                <w:szCs w:val="24"/>
              </w:rPr>
              <w:t>语言组织和表达能力</w:t>
            </w:r>
          </w:p>
        </w:tc>
        <w:tc>
          <w:tcPr>
            <w:tcW w:w="851" w:type="dxa"/>
            <w:vMerge w:val="restart"/>
            <w:vAlign w:val="center"/>
          </w:tcPr>
          <w:p w:rsidR="000D1703" w:rsidRPr="002C326E" w:rsidRDefault="000D1703" w:rsidP="002C326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vAlign w:val="center"/>
          </w:tcPr>
          <w:p w:rsidR="000D1703" w:rsidRPr="002C326E" w:rsidRDefault="000D1703" w:rsidP="002B489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20~25</w:t>
            </w:r>
          </w:p>
        </w:tc>
        <w:tc>
          <w:tcPr>
            <w:tcW w:w="4252" w:type="dxa"/>
          </w:tcPr>
          <w:p w:rsidR="000D1703" w:rsidRPr="000D1703" w:rsidRDefault="0060228F" w:rsidP="000D170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普通话标准，口齿伶俐，语言组织和表达能力强。</w:t>
            </w:r>
          </w:p>
        </w:tc>
        <w:tc>
          <w:tcPr>
            <w:tcW w:w="901" w:type="dxa"/>
            <w:vMerge w:val="restart"/>
          </w:tcPr>
          <w:p w:rsidR="000D1703" w:rsidRPr="000D1703" w:rsidRDefault="000D1703" w:rsidP="000D1703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D1703" w:rsidRPr="000D1703" w:rsidTr="004D3E7A">
        <w:tc>
          <w:tcPr>
            <w:tcW w:w="1242" w:type="dxa"/>
            <w:vMerge/>
            <w:vAlign w:val="center"/>
          </w:tcPr>
          <w:p w:rsidR="000D1703" w:rsidRPr="002C326E" w:rsidRDefault="000D1703" w:rsidP="002C326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D1703" w:rsidRPr="002C326E" w:rsidRDefault="000D1703" w:rsidP="002C326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1703" w:rsidRPr="002C326E" w:rsidRDefault="000D1703" w:rsidP="002B489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11~19</w:t>
            </w:r>
          </w:p>
        </w:tc>
        <w:tc>
          <w:tcPr>
            <w:tcW w:w="4252" w:type="dxa"/>
          </w:tcPr>
          <w:p w:rsidR="000D1703" w:rsidRPr="000D1703" w:rsidRDefault="00366BFC" w:rsidP="00366BF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普通话比较标准，语言组织和表达能力较强。</w:t>
            </w:r>
          </w:p>
        </w:tc>
        <w:tc>
          <w:tcPr>
            <w:tcW w:w="901" w:type="dxa"/>
            <w:vMerge/>
          </w:tcPr>
          <w:p w:rsidR="000D1703" w:rsidRPr="000D1703" w:rsidRDefault="000D1703" w:rsidP="000D1703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D1703" w:rsidRPr="000D1703" w:rsidTr="004D3E7A">
        <w:tc>
          <w:tcPr>
            <w:tcW w:w="1242" w:type="dxa"/>
            <w:vMerge/>
            <w:vAlign w:val="center"/>
          </w:tcPr>
          <w:p w:rsidR="000D1703" w:rsidRPr="002C326E" w:rsidRDefault="000D1703" w:rsidP="002C326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D1703" w:rsidRPr="002C326E" w:rsidRDefault="000D1703" w:rsidP="002C326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1703" w:rsidRPr="002C326E" w:rsidRDefault="000D1703" w:rsidP="002B489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1~10</w:t>
            </w:r>
          </w:p>
        </w:tc>
        <w:tc>
          <w:tcPr>
            <w:tcW w:w="4252" w:type="dxa"/>
          </w:tcPr>
          <w:p w:rsidR="000D1703" w:rsidRPr="000D1703" w:rsidRDefault="00366BFC" w:rsidP="00366BF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普通话比不够标准，语言组织和表达能力不够强，表述不够清晰。</w:t>
            </w:r>
          </w:p>
        </w:tc>
        <w:tc>
          <w:tcPr>
            <w:tcW w:w="901" w:type="dxa"/>
            <w:vMerge/>
          </w:tcPr>
          <w:p w:rsidR="000D1703" w:rsidRPr="000D1703" w:rsidRDefault="000D1703" w:rsidP="000D1703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D1703" w:rsidRPr="000D1703" w:rsidTr="004D3E7A">
        <w:tc>
          <w:tcPr>
            <w:tcW w:w="1242" w:type="dxa"/>
            <w:vMerge w:val="restart"/>
            <w:vAlign w:val="center"/>
          </w:tcPr>
          <w:p w:rsidR="000D1703" w:rsidRPr="002C326E" w:rsidRDefault="000D1703" w:rsidP="002C326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326E">
              <w:rPr>
                <w:rFonts w:ascii="Times New Roman" w:hAnsiTheme="minorEastAsia" w:cs="Times New Roman"/>
                <w:sz w:val="24"/>
                <w:szCs w:val="24"/>
              </w:rPr>
              <w:t>专业知识掌握和应用能力</w:t>
            </w:r>
          </w:p>
        </w:tc>
        <w:tc>
          <w:tcPr>
            <w:tcW w:w="851" w:type="dxa"/>
            <w:vMerge w:val="restart"/>
            <w:vAlign w:val="center"/>
          </w:tcPr>
          <w:p w:rsidR="000D1703" w:rsidRPr="002C326E" w:rsidRDefault="000D1703" w:rsidP="002C326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vAlign w:val="center"/>
          </w:tcPr>
          <w:p w:rsidR="000D1703" w:rsidRPr="002C326E" w:rsidRDefault="000D1703" w:rsidP="002B489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20~25</w:t>
            </w:r>
          </w:p>
        </w:tc>
        <w:tc>
          <w:tcPr>
            <w:tcW w:w="4252" w:type="dxa"/>
          </w:tcPr>
          <w:p w:rsidR="000D1703" w:rsidRPr="000D1703" w:rsidRDefault="00366BFC" w:rsidP="000D170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基本知识掌握准确，能灵活应用。</w:t>
            </w:r>
          </w:p>
        </w:tc>
        <w:tc>
          <w:tcPr>
            <w:tcW w:w="901" w:type="dxa"/>
            <w:vMerge w:val="restart"/>
          </w:tcPr>
          <w:p w:rsidR="000D1703" w:rsidRPr="000D1703" w:rsidRDefault="000D1703" w:rsidP="000D1703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D1703" w:rsidRPr="000D1703" w:rsidTr="004D3E7A">
        <w:tc>
          <w:tcPr>
            <w:tcW w:w="1242" w:type="dxa"/>
            <w:vMerge/>
            <w:vAlign w:val="center"/>
          </w:tcPr>
          <w:p w:rsidR="000D1703" w:rsidRPr="002C326E" w:rsidRDefault="000D1703" w:rsidP="002C326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D1703" w:rsidRPr="002C326E" w:rsidRDefault="000D1703" w:rsidP="002C326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1703" w:rsidRPr="002C326E" w:rsidRDefault="000D1703" w:rsidP="002B489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11~19</w:t>
            </w:r>
          </w:p>
        </w:tc>
        <w:tc>
          <w:tcPr>
            <w:tcW w:w="4252" w:type="dxa"/>
          </w:tcPr>
          <w:p w:rsidR="000D1703" w:rsidRPr="000D1703" w:rsidRDefault="00366BFC" w:rsidP="00366BF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基本知识掌握较准确，有一点应用能力。</w:t>
            </w:r>
          </w:p>
        </w:tc>
        <w:tc>
          <w:tcPr>
            <w:tcW w:w="901" w:type="dxa"/>
            <w:vMerge/>
          </w:tcPr>
          <w:p w:rsidR="000D1703" w:rsidRPr="000D1703" w:rsidRDefault="000D1703" w:rsidP="000D1703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D1703" w:rsidRPr="000D1703" w:rsidTr="004D3E7A">
        <w:tc>
          <w:tcPr>
            <w:tcW w:w="1242" w:type="dxa"/>
            <w:vMerge/>
            <w:vAlign w:val="center"/>
          </w:tcPr>
          <w:p w:rsidR="000D1703" w:rsidRPr="002C326E" w:rsidRDefault="000D1703" w:rsidP="002C326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D1703" w:rsidRPr="002C326E" w:rsidRDefault="000D1703" w:rsidP="002C326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1703" w:rsidRPr="002C326E" w:rsidRDefault="000D1703" w:rsidP="002B489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1~10</w:t>
            </w:r>
          </w:p>
        </w:tc>
        <w:tc>
          <w:tcPr>
            <w:tcW w:w="4252" w:type="dxa"/>
          </w:tcPr>
          <w:p w:rsidR="000D1703" w:rsidRPr="000D1703" w:rsidRDefault="00366BFC" w:rsidP="000D170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基本知识和基本概念掌握不够清晰。</w:t>
            </w:r>
          </w:p>
        </w:tc>
        <w:tc>
          <w:tcPr>
            <w:tcW w:w="901" w:type="dxa"/>
            <w:vMerge/>
          </w:tcPr>
          <w:p w:rsidR="000D1703" w:rsidRPr="000D1703" w:rsidRDefault="000D1703" w:rsidP="000D1703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D1703" w:rsidRPr="000D1703" w:rsidTr="004D3E7A">
        <w:tc>
          <w:tcPr>
            <w:tcW w:w="1242" w:type="dxa"/>
            <w:vMerge w:val="restart"/>
            <w:vAlign w:val="center"/>
          </w:tcPr>
          <w:p w:rsidR="000D1703" w:rsidRPr="002C326E" w:rsidRDefault="000D1703" w:rsidP="002C326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326E">
              <w:rPr>
                <w:rFonts w:ascii="Times New Roman" w:hAnsiTheme="minorEastAsia" w:cs="Times New Roman"/>
                <w:sz w:val="24"/>
                <w:szCs w:val="24"/>
              </w:rPr>
              <w:t>职业倾向和从教潜质</w:t>
            </w:r>
          </w:p>
        </w:tc>
        <w:tc>
          <w:tcPr>
            <w:tcW w:w="851" w:type="dxa"/>
            <w:vMerge w:val="restart"/>
            <w:vAlign w:val="center"/>
          </w:tcPr>
          <w:p w:rsidR="000D1703" w:rsidRPr="002C326E" w:rsidRDefault="000D1703" w:rsidP="002C326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0D1703" w:rsidRPr="002C326E" w:rsidRDefault="000D1703" w:rsidP="002C326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4~5</w:t>
            </w:r>
          </w:p>
        </w:tc>
        <w:tc>
          <w:tcPr>
            <w:tcW w:w="4252" w:type="dxa"/>
          </w:tcPr>
          <w:p w:rsidR="000D1703" w:rsidRPr="000D1703" w:rsidRDefault="00366BFC" w:rsidP="000D170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强。</w:t>
            </w:r>
          </w:p>
        </w:tc>
        <w:tc>
          <w:tcPr>
            <w:tcW w:w="901" w:type="dxa"/>
            <w:vMerge w:val="restart"/>
          </w:tcPr>
          <w:p w:rsidR="000D1703" w:rsidRPr="000D1703" w:rsidRDefault="000D1703" w:rsidP="000D1703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D1703" w:rsidRPr="000D1703" w:rsidTr="004D3E7A">
        <w:tc>
          <w:tcPr>
            <w:tcW w:w="1242" w:type="dxa"/>
            <w:vMerge/>
            <w:vAlign w:val="center"/>
          </w:tcPr>
          <w:p w:rsidR="000D1703" w:rsidRPr="002C326E" w:rsidRDefault="000D1703" w:rsidP="002C326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D1703" w:rsidRPr="002C326E" w:rsidRDefault="000D1703" w:rsidP="002C326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1703" w:rsidRPr="002C326E" w:rsidRDefault="000D1703" w:rsidP="002C326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2~3</w:t>
            </w:r>
          </w:p>
        </w:tc>
        <w:tc>
          <w:tcPr>
            <w:tcW w:w="4252" w:type="dxa"/>
          </w:tcPr>
          <w:p w:rsidR="000D1703" w:rsidRPr="000D1703" w:rsidRDefault="00366BFC" w:rsidP="000D170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较强。</w:t>
            </w:r>
          </w:p>
        </w:tc>
        <w:tc>
          <w:tcPr>
            <w:tcW w:w="901" w:type="dxa"/>
            <w:vMerge/>
          </w:tcPr>
          <w:p w:rsidR="000D1703" w:rsidRPr="000D1703" w:rsidRDefault="000D1703" w:rsidP="000D1703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D1703" w:rsidRPr="000D1703" w:rsidTr="004D3E7A">
        <w:tc>
          <w:tcPr>
            <w:tcW w:w="1242" w:type="dxa"/>
            <w:vMerge/>
            <w:vAlign w:val="center"/>
          </w:tcPr>
          <w:p w:rsidR="000D1703" w:rsidRPr="002C326E" w:rsidRDefault="000D1703" w:rsidP="002C326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D1703" w:rsidRPr="002C326E" w:rsidRDefault="000D1703" w:rsidP="002C326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1703" w:rsidRPr="002C326E" w:rsidRDefault="000D1703" w:rsidP="002C326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0D1703" w:rsidRPr="000D1703" w:rsidRDefault="00366BFC" w:rsidP="000D170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一般。</w:t>
            </w:r>
          </w:p>
        </w:tc>
        <w:tc>
          <w:tcPr>
            <w:tcW w:w="901" w:type="dxa"/>
            <w:vMerge/>
          </w:tcPr>
          <w:p w:rsidR="000D1703" w:rsidRPr="000D1703" w:rsidRDefault="000D1703" w:rsidP="000D1703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D1703" w:rsidRPr="000D1703" w:rsidTr="004D3E7A">
        <w:tc>
          <w:tcPr>
            <w:tcW w:w="1242" w:type="dxa"/>
            <w:vMerge w:val="restart"/>
            <w:vAlign w:val="center"/>
          </w:tcPr>
          <w:p w:rsidR="000D1703" w:rsidRPr="002C326E" w:rsidRDefault="000D1703" w:rsidP="002C326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326E">
              <w:rPr>
                <w:rFonts w:ascii="Times New Roman" w:hAnsiTheme="minorEastAsia" w:cs="Times New Roman"/>
                <w:sz w:val="24"/>
                <w:szCs w:val="24"/>
              </w:rPr>
              <w:t>仪表仪态</w:t>
            </w:r>
          </w:p>
        </w:tc>
        <w:tc>
          <w:tcPr>
            <w:tcW w:w="851" w:type="dxa"/>
            <w:vMerge w:val="restart"/>
            <w:vAlign w:val="center"/>
          </w:tcPr>
          <w:p w:rsidR="000D1703" w:rsidRPr="002C326E" w:rsidRDefault="000D1703" w:rsidP="002C326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0D1703" w:rsidRPr="002C326E" w:rsidRDefault="000D1703" w:rsidP="002B489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4~5</w:t>
            </w:r>
          </w:p>
        </w:tc>
        <w:tc>
          <w:tcPr>
            <w:tcW w:w="4252" w:type="dxa"/>
          </w:tcPr>
          <w:p w:rsidR="000D1703" w:rsidRPr="000D1703" w:rsidRDefault="00366BFC" w:rsidP="000D170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举止大大方方，端端正正。</w:t>
            </w:r>
          </w:p>
        </w:tc>
        <w:tc>
          <w:tcPr>
            <w:tcW w:w="901" w:type="dxa"/>
            <w:vMerge w:val="restart"/>
          </w:tcPr>
          <w:p w:rsidR="000D1703" w:rsidRPr="000D1703" w:rsidRDefault="000D1703" w:rsidP="000D1703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D1703" w:rsidRPr="000D1703" w:rsidTr="004D3E7A">
        <w:tc>
          <w:tcPr>
            <w:tcW w:w="1242" w:type="dxa"/>
            <w:vMerge/>
            <w:vAlign w:val="center"/>
          </w:tcPr>
          <w:p w:rsidR="000D1703" w:rsidRPr="002C326E" w:rsidRDefault="000D1703" w:rsidP="002C326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D1703" w:rsidRPr="002C326E" w:rsidRDefault="000D1703" w:rsidP="00F30C02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1703" w:rsidRPr="002C326E" w:rsidRDefault="000D1703" w:rsidP="002B489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2~3</w:t>
            </w:r>
          </w:p>
        </w:tc>
        <w:tc>
          <w:tcPr>
            <w:tcW w:w="4252" w:type="dxa"/>
          </w:tcPr>
          <w:p w:rsidR="000D1703" w:rsidRPr="000D1703" w:rsidRDefault="00366BFC" w:rsidP="000D170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基本无不良举止。</w:t>
            </w:r>
          </w:p>
        </w:tc>
        <w:tc>
          <w:tcPr>
            <w:tcW w:w="901" w:type="dxa"/>
            <w:vMerge/>
          </w:tcPr>
          <w:p w:rsidR="000D1703" w:rsidRPr="000D1703" w:rsidRDefault="000D1703" w:rsidP="000D1703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D1703" w:rsidRPr="000D1703" w:rsidTr="004D3E7A">
        <w:tc>
          <w:tcPr>
            <w:tcW w:w="1242" w:type="dxa"/>
            <w:vMerge/>
            <w:vAlign w:val="center"/>
          </w:tcPr>
          <w:p w:rsidR="000D1703" w:rsidRPr="002C326E" w:rsidRDefault="000D1703" w:rsidP="002C326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D1703" w:rsidRPr="002C326E" w:rsidRDefault="000D1703" w:rsidP="00F30C02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1703" w:rsidRPr="002C326E" w:rsidRDefault="000D1703" w:rsidP="002B489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0D1703" w:rsidRPr="000D1703" w:rsidRDefault="009B42B7" w:rsidP="000D170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有不良习惯。</w:t>
            </w:r>
          </w:p>
        </w:tc>
        <w:tc>
          <w:tcPr>
            <w:tcW w:w="901" w:type="dxa"/>
            <w:vMerge/>
          </w:tcPr>
          <w:p w:rsidR="000D1703" w:rsidRPr="000D1703" w:rsidRDefault="000D1703" w:rsidP="000D1703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B1C50" w:rsidRPr="000D1703" w:rsidTr="004D3E7A">
        <w:tc>
          <w:tcPr>
            <w:tcW w:w="1242" w:type="dxa"/>
            <w:vMerge w:val="restart"/>
            <w:vAlign w:val="center"/>
          </w:tcPr>
          <w:p w:rsidR="00FB1C50" w:rsidRPr="002C326E" w:rsidRDefault="00FB1C50" w:rsidP="002C326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4545A">
              <w:rPr>
                <w:rFonts w:ascii="Times New Roman" w:eastAsia="宋体" w:hAnsi="宋体" w:cs="Times New Roman" w:hint="eastAsia"/>
                <w:color w:val="303030"/>
                <w:kern w:val="0"/>
                <w:sz w:val="24"/>
                <w:szCs w:val="24"/>
              </w:rPr>
              <w:t>驾驭情景和场面的能力</w:t>
            </w:r>
          </w:p>
        </w:tc>
        <w:tc>
          <w:tcPr>
            <w:tcW w:w="851" w:type="dxa"/>
            <w:vMerge w:val="restart"/>
            <w:vAlign w:val="center"/>
          </w:tcPr>
          <w:p w:rsidR="00FB1C50" w:rsidRPr="002C326E" w:rsidRDefault="00FB1C50" w:rsidP="002C326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FB1C50" w:rsidRPr="002C326E" w:rsidRDefault="00FB1C50" w:rsidP="004427DA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4~5</w:t>
            </w:r>
          </w:p>
        </w:tc>
        <w:tc>
          <w:tcPr>
            <w:tcW w:w="4252" w:type="dxa"/>
          </w:tcPr>
          <w:p w:rsidR="00FB1C50" w:rsidRPr="000D1703" w:rsidRDefault="00FB1C50" w:rsidP="000D170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能准确按提问人的思路作回答，并能根据个人的优势控制场面。</w:t>
            </w:r>
          </w:p>
        </w:tc>
        <w:tc>
          <w:tcPr>
            <w:tcW w:w="901" w:type="dxa"/>
            <w:vMerge w:val="restart"/>
          </w:tcPr>
          <w:p w:rsidR="00FB1C50" w:rsidRPr="000D1703" w:rsidRDefault="00FB1C50" w:rsidP="000D1703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B1C50" w:rsidRPr="000D1703" w:rsidTr="004D3E7A">
        <w:tc>
          <w:tcPr>
            <w:tcW w:w="1242" w:type="dxa"/>
            <w:vMerge/>
            <w:vAlign w:val="center"/>
          </w:tcPr>
          <w:p w:rsidR="00FB1C50" w:rsidRPr="002C326E" w:rsidRDefault="00FB1C50" w:rsidP="002C326E">
            <w:pPr>
              <w:spacing w:line="400" w:lineRule="exact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B1C50" w:rsidRPr="002C326E" w:rsidRDefault="00FB1C50" w:rsidP="002C326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B1C50" w:rsidRPr="002C326E" w:rsidRDefault="00FB1C50" w:rsidP="004427DA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2~3</w:t>
            </w:r>
          </w:p>
        </w:tc>
        <w:tc>
          <w:tcPr>
            <w:tcW w:w="4252" w:type="dxa"/>
          </w:tcPr>
          <w:p w:rsidR="00FB1C50" w:rsidRPr="000D1703" w:rsidRDefault="00FB1C50" w:rsidP="009B42B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基本能准确按提问人的思路作回答，有一定控制场面能力。</w:t>
            </w:r>
          </w:p>
        </w:tc>
        <w:tc>
          <w:tcPr>
            <w:tcW w:w="901" w:type="dxa"/>
            <w:vMerge/>
          </w:tcPr>
          <w:p w:rsidR="00FB1C50" w:rsidRPr="000D1703" w:rsidRDefault="00FB1C50" w:rsidP="000D1703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B1C50" w:rsidRPr="000D1703" w:rsidTr="004D3E7A">
        <w:tc>
          <w:tcPr>
            <w:tcW w:w="1242" w:type="dxa"/>
            <w:vMerge/>
            <w:vAlign w:val="center"/>
          </w:tcPr>
          <w:p w:rsidR="00FB1C50" w:rsidRPr="002C326E" w:rsidRDefault="00FB1C50" w:rsidP="002C326E">
            <w:pPr>
              <w:spacing w:line="400" w:lineRule="exact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B1C50" w:rsidRPr="002C326E" w:rsidRDefault="00FB1C50" w:rsidP="002C326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B1C50" w:rsidRPr="002C326E" w:rsidRDefault="00FB1C50" w:rsidP="004427DA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FB1C50" w:rsidRPr="000D1703" w:rsidRDefault="00FB1C50" w:rsidP="000D170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经常错误理解提问人的问题，不知如何有倾向地控制场面</w:t>
            </w:r>
          </w:p>
        </w:tc>
        <w:tc>
          <w:tcPr>
            <w:tcW w:w="901" w:type="dxa"/>
            <w:vMerge/>
          </w:tcPr>
          <w:p w:rsidR="00FB1C50" w:rsidRPr="000D1703" w:rsidRDefault="00FB1C50" w:rsidP="000D1703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B1C50" w:rsidRPr="000D1703" w:rsidTr="00FB1C50">
        <w:trPr>
          <w:trHeight w:val="956"/>
        </w:trPr>
        <w:tc>
          <w:tcPr>
            <w:tcW w:w="1242" w:type="dxa"/>
            <w:vAlign w:val="center"/>
          </w:tcPr>
          <w:p w:rsidR="00FB1C50" w:rsidRPr="002C326E" w:rsidRDefault="00FB1C50" w:rsidP="002B489B">
            <w:pPr>
              <w:spacing w:line="400" w:lineRule="exact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书写及写作能力</w:t>
            </w:r>
          </w:p>
        </w:tc>
        <w:tc>
          <w:tcPr>
            <w:tcW w:w="851" w:type="dxa"/>
            <w:vAlign w:val="center"/>
          </w:tcPr>
          <w:p w:rsidR="00FB1C50" w:rsidRPr="002C326E" w:rsidRDefault="00FB1C50" w:rsidP="002B489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FB1C50" w:rsidRDefault="00FB1C50" w:rsidP="002B489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1~5</w:t>
            </w:r>
          </w:p>
        </w:tc>
        <w:tc>
          <w:tcPr>
            <w:tcW w:w="4252" w:type="dxa"/>
            <w:vAlign w:val="center"/>
          </w:tcPr>
          <w:p w:rsidR="00FB1C50" w:rsidRPr="000D1703" w:rsidRDefault="00FB1C50" w:rsidP="00FB1C5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每人提前写一段</w:t>
            </w:r>
            <w:r>
              <w:rPr>
                <w:rFonts w:ascii="Times New Roman" w:hAnsi="Times New Roman" w:cs="Times New Roman" w:hint="eastAsia"/>
                <w:szCs w:val="21"/>
              </w:rPr>
              <w:t>300~500</w:t>
            </w:r>
            <w:r>
              <w:rPr>
                <w:rFonts w:ascii="Times New Roman" w:hAnsi="Times New Roman" w:cs="Times New Roman" w:hint="eastAsia"/>
                <w:szCs w:val="21"/>
              </w:rPr>
              <w:t>字的话（内容不限），考核小组成员根据情况给予打分。</w:t>
            </w:r>
          </w:p>
        </w:tc>
        <w:tc>
          <w:tcPr>
            <w:tcW w:w="901" w:type="dxa"/>
          </w:tcPr>
          <w:p w:rsidR="00FB1C50" w:rsidRPr="000D1703" w:rsidRDefault="00FB1C50" w:rsidP="000D1703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D3E7A" w:rsidRPr="000D1703" w:rsidTr="004D3E7A">
        <w:tc>
          <w:tcPr>
            <w:tcW w:w="1242" w:type="dxa"/>
            <w:vAlign w:val="center"/>
          </w:tcPr>
          <w:p w:rsidR="004D3E7A" w:rsidRPr="002C326E" w:rsidRDefault="004D3E7A" w:rsidP="002B489B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326E">
              <w:rPr>
                <w:rFonts w:ascii="Times New Roman" w:hAnsiTheme="minorEastAsia" w:cs="Times New Roman"/>
                <w:sz w:val="24"/>
                <w:szCs w:val="24"/>
              </w:rPr>
              <w:t>综合感觉</w:t>
            </w:r>
          </w:p>
        </w:tc>
        <w:tc>
          <w:tcPr>
            <w:tcW w:w="851" w:type="dxa"/>
            <w:vAlign w:val="center"/>
          </w:tcPr>
          <w:p w:rsidR="004D3E7A" w:rsidRPr="002C326E" w:rsidRDefault="004D3E7A" w:rsidP="002B489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4D3E7A" w:rsidRPr="002C326E" w:rsidRDefault="000D1703" w:rsidP="002B489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1~5</w:t>
            </w:r>
          </w:p>
        </w:tc>
        <w:tc>
          <w:tcPr>
            <w:tcW w:w="4252" w:type="dxa"/>
          </w:tcPr>
          <w:p w:rsidR="004D3E7A" w:rsidRPr="000D1703" w:rsidRDefault="004D3E7A" w:rsidP="000D170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01" w:type="dxa"/>
          </w:tcPr>
          <w:p w:rsidR="004D3E7A" w:rsidRPr="000D1703" w:rsidRDefault="004D3E7A" w:rsidP="000D1703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C326E" w:rsidTr="002C326E">
        <w:tc>
          <w:tcPr>
            <w:tcW w:w="7621" w:type="dxa"/>
            <w:gridSpan w:val="4"/>
            <w:vAlign w:val="bottom"/>
          </w:tcPr>
          <w:p w:rsidR="002C326E" w:rsidRPr="002C326E" w:rsidRDefault="002C326E" w:rsidP="002C326E">
            <w:pPr>
              <w:spacing w:line="40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326E">
              <w:rPr>
                <w:rFonts w:ascii="Times New Roman" w:hAnsiTheme="minorEastAsia" w:cs="Times New Roman"/>
                <w:sz w:val="24"/>
                <w:szCs w:val="24"/>
              </w:rPr>
              <w:t>总分</w:t>
            </w:r>
          </w:p>
        </w:tc>
        <w:tc>
          <w:tcPr>
            <w:tcW w:w="901" w:type="dxa"/>
          </w:tcPr>
          <w:p w:rsidR="002C326E" w:rsidRPr="002C326E" w:rsidRDefault="002C326E" w:rsidP="00F30C02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0C02" w:rsidRPr="0022797F" w:rsidRDefault="004D3E7A" w:rsidP="007B22D9">
      <w:pPr>
        <w:spacing w:beforeLines="50" w:before="156"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            考核人签名</w:t>
      </w:r>
      <w:r w:rsidRPr="004D3E7A">
        <w:rPr>
          <w:rFonts w:asciiTheme="minorEastAsia" w:hAnsiTheme="minorEastAsia" w:hint="eastAsia"/>
          <w:sz w:val="24"/>
          <w:szCs w:val="24"/>
          <w:u w:val="single"/>
        </w:rPr>
        <w:t xml:space="preserve">            </w:t>
      </w:r>
    </w:p>
    <w:sectPr w:rsidR="00F30C02" w:rsidRPr="0022797F" w:rsidSect="00013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73E" w:rsidRDefault="004E273E" w:rsidP="007F4522">
      <w:r>
        <w:separator/>
      </w:r>
    </w:p>
  </w:endnote>
  <w:endnote w:type="continuationSeparator" w:id="0">
    <w:p w:rsidR="004E273E" w:rsidRDefault="004E273E" w:rsidP="007F4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73E" w:rsidRDefault="004E273E" w:rsidP="007F4522">
      <w:r>
        <w:separator/>
      </w:r>
    </w:p>
  </w:footnote>
  <w:footnote w:type="continuationSeparator" w:id="0">
    <w:p w:rsidR="004E273E" w:rsidRDefault="004E273E" w:rsidP="007F4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32843"/>
    <w:multiLevelType w:val="hybridMultilevel"/>
    <w:tmpl w:val="45A8D20E"/>
    <w:lvl w:ilvl="0" w:tplc="F87C54BC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4D59"/>
    <w:rsid w:val="000138DF"/>
    <w:rsid w:val="0005347D"/>
    <w:rsid w:val="00097F60"/>
    <w:rsid w:val="000D1703"/>
    <w:rsid w:val="000F1ABC"/>
    <w:rsid w:val="000F62B4"/>
    <w:rsid w:val="001338FB"/>
    <w:rsid w:val="001341B0"/>
    <w:rsid w:val="00152B0F"/>
    <w:rsid w:val="001E584A"/>
    <w:rsid w:val="0022797F"/>
    <w:rsid w:val="00247D88"/>
    <w:rsid w:val="002C326E"/>
    <w:rsid w:val="002E03FE"/>
    <w:rsid w:val="00305347"/>
    <w:rsid w:val="00325F54"/>
    <w:rsid w:val="00337329"/>
    <w:rsid w:val="00351253"/>
    <w:rsid w:val="00366BFC"/>
    <w:rsid w:val="003B6E83"/>
    <w:rsid w:val="004149EA"/>
    <w:rsid w:val="00435F3E"/>
    <w:rsid w:val="0045230B"/>
    <w:rsid w:val="00465366"/>
    <w:rsid w:val="004B45B6"/>
    <w:rsid w:val="004D3E7A"/>
    <w:rsid w:val="004E273E"/>
    <w:rsid w:val="005F4C86"/>
    <w:rsid w:val="0060228F"/>
    <w:rsid w:val="00602E30"/>
    <w:rsid w:val="00620C23"/>
    <w:rsid w:val="007315F8"/>
    <w:rsid w:val="00743144"/>
    <w:rsid w:val="007B22D9"/>
    <w:rsid w:val="007F4522"/>
    <w:rsid w:val="008207FC"/>
    <w:rsid w:val="00837E39"/>
    <w:rsid w:val="009A4425"/>
    <w:rsid w:val="009B42B7"/>
    <w:rsid w:val="00A924D2"/>
    <w:rsid w:val="00B11D8F"/>
    <w:rsid w:val="00B51637"/>
    <w:rsid w:val="00B54C62"/>
    <w:rsid w:val="00B8409E"/>
    <w:rsid w:val="00BB1BF8"/>
    <w:rsid w:val="00C07716"/>
    <w:rsid w:val="00C2491F"/>
    <w:rsid w:val="00CC2642"/>
    <w:rsid w:val="00CE1B4C"/>
    <w:rsid w:val="00DD3154"/>
    <w:rsid w:val="00E30C2C"/>
    <w:rsid w:val="00E51141"/>
    <w:rsid w:val="00EA1041"/>
    <w:rsid w:val="00F2271E"/>
    <w:rsid w:val="00F24AF2"/>
    <w:rsid w:val="00F30C02"/>
    <w:rsid w:val="00F37510"/>
    <w:rsid w:val="00F4545A"/>
    <w:rsid w:val="00F5698B"/>
    <w:rsid w:val="00F61AD0"/>
    <w:rsid w:val="00FB1C50"/>
    <w:rsid w:val="00FD248D"/>
    <w:rsid w:val="00FD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67086"/>
  <w15:docId w15:val="{01F62E4F-FC63-4A47-A5CB-01A74C3C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38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D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351253"/>
    <w:pPr>
      <w:ind w:firstLineChars="200" w:firstLine="420"/>
    </w:pPr>
  </w:style>
  <w:style w:type="paragraph" w:styleId="a5">
    <w:name w:val="header"/>
    <w:basedOn w:val="a"/>
    <w:link w:val="a6"/>
    <w:uiPriority w:val="99"/>
    <w:semiHidden/>
    <w:unhideWhenUsed/>
    <w:rsid w:val="007F45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7F4522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7F45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7F4522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22797F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22797F"/>
  </w:style>
  <w:style w:type="table" w:styleId="ab">
    <w:name w:val="Table Grid"/>
    <w:basedOn w:val="a1"/>
    <w:uiPriority w:val="59"/>
    <w:rsid w:val="00F30C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535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9320">
              <w:marLeft w:val="0"/>
              <w:marRight w:val="0"/>
              <w:marTop w:val="0"/>
              <w:marBottom w:val="0"/>
              <w:divBdr>
                <w:top w:val="single" w:sz="6" w:space="0" w:color="E8E8E8"/>
                <w:left w:val="single" w:sz="6" w:space="0" w:color="E8E8E8"/>
                <w:bottom w:val="single" w:sz="6" w:space="31" w:color="E8E8E8"/>
                <w:right w:val="single" w:sz="6" w:space="0" w:color="E8E8E8"/>
              </w:divBdr>
              <w:divsChild>
                <w:div w:id="204617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5890">
                      <w:marLeft w:val="300"/>
                      <w:marRight w:val="300"/>
                      <w:marTop w:val="0"/>
                      <w:marBottom w:val="0"/>
                      <w:divBdr>
                        <w:top w:val="single" w:sz="6" w:space="23" w:color="EAEAE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544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5B685-E988-4401-8775-E5D116A05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307</Words>
  <Characters>1752</Characters>
  <Application>Microsoft Office Word</Application>
  <DocSecurity>0</DocSecurity>
  <Lines>14</Lines>
  <Paragraphs>4</Paragraphs>
  <ScaleCrop>false</ScaleCrop>
  <Company>微软中国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QW</cp:lastModifiedBy>
  <cp:revision>5</cp:revision>
  <dcterms:created xsi:type="dcterms:W3CDTF">2017-09-06T02:26:00Z</dcterms:created>
  <dcterms:modified xsi:type="dcterms:W3CDTF">2017-09-06T03:08:00Z</dcterms:modified>
</cp:coreProperties>
</file>